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1C5" w:rsidRDefault="005F21C5" w:rsidP="005F21C5">
      <w:pPr>
        <w:pStyle w:val="a4"/>
      </w:pPr>
      <w:r>
        <w:t xml:space="preserve">Муниципальное автономное общеобразовательное учреждение </w:t>
      </w:r>
    </w:p>
    <w:p w:rsidR="005F21C5" w:rsidRPr="00E91E5D" w:rsidRDefault="005F21C5" w:rsidP="005F21C5">
      <w:pPr>
        <w:pStyle w:val="a4"/>
      </w:pPr>
      <w:r>
        <w:t>«</w:t>
      </w:r>
      <w:r w:rsidR="007815A9">
        <w:t xml:space="preserve">Моргуновская </w:t>
      </w:r>
      <w:bookmarkStart w:id="0" w:name="_GoBack"/>
      <w:bookmarkEnd w:id="0"/>
      <w:r>
        <w:t>основная общеобразовательная школа - детский сад»</w:t>
      </w:r>
    </w:p>
    <w:p w:rsidR="005F21C5" w:rsidRDefault="005F21C5" w:rsidP="005F21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Меры  юридической ответственности за совершение</w:t>
      </w:r>
    </w:p>
    <w:p w:rsidR="005F21C5" w:rsidRPr="005F21C5" w:rsidRDefault="005F21C5" w:rsidP="005F21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коррупционных правонарушений</w:t>
      </w:r>
    </w:p>
    <w:p w:rsidR="00DE6E43" w:rsidRPr="00DE6E43" w:rsidRDefault="00DE6E43" w:rsidP="00DE6E4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дисциплинарную и гражданско-правовую ответственность в соответствии с законодательством Российской Федерации.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F2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Уголовная ответственность за преступления коррупционной направленности.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Умышленные деяния, предусмотренные Уголовным Кодексом Российской Федерации: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мошенничество (статья 159);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присвоение или растрата (статья 160);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коммерческий подкуп (статья 204);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злоупотребление должностными полномочиями (статья 285);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нецелевое расходование бюджетных средств (статья 285.1);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превышение должностных полномочий (статья 286);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получение взятки (статья 290);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дача взятки (статья 291);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посредничество во взяточничестве (статья 291.1);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служебный подлог (статья 292);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провокация взятки либо коммерческого подкупа (статья 304).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преступления коррупционной направленности Уголовным кодексом Российской Федерации установлены санкции, которые предусматривают следующие виды наказаний: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штраф;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лишение права занимать определенные должности или заниматься определенной деятельностью;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обязательные работы;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исправительные работы;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принудительные работы;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ограничение свободы;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лишение свободы на определенный срок.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F2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Административная ответственность за коррупционные правонарушения.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Административные правонарушения коррупционного характера, предусмотренных Кодексом Российской Федерации об административных правонарушениях: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мелкое хищение (в случае совершения соответствующего действия путем присвоения или растраты) (статья 7.27);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несоблюдение требований законодательства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 (статья 7.29);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нарушение порядка осуществления закупок товаров, работ, услуг для обеспечения государственных и муниципальных нужд (статья 7.30);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нарушение порядка заключения, изменения контракта (статья 7.32);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незаконное вознаграждение от имени юридического лица (статья 19.28).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санкции, которые предусматривают такие виды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наказаний, как: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административный штраф;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административный арест;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дисквалификация.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F2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правонарушения.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коррупционным правонарушениям относятся также обладающие признаками коррупции и не являющиеся преступлениями нарушения правил дарения, а также нарушения порядка предоставления услуг, предусмотренных Гражданским Кодексом Российской Федерации: </w:t>
      </w:r>
      <w:r w:rsidRPr="00DE6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ст. 575 Гражданского Кодекса Российской Федерации содержит запрет на дарение подарков, за исключением обычных, стоимость которых не превышает трех тысяч рублей работникам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супругами и родственниками этих граждан.</w:t>
      </w:r>
    </w:p>
    <w:p w:rsidR="00DE6E43" w:rsidRPr="00DE6E43" w:rsidRDefault="00DE6E43" w:rsidP="00DE6E4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E43" w:rsidRPr="00DE6E43" w:rsidRDefault="007815A9" w:rsidP="00DE6E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DE6E43" w:rsidRPr="00DE6E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29.12.2012 N 273-ФЗ (ред. от 01.03.2020) "Об образовании в Российской Федерации" (PDF; 1.14 Мб)</w:t>
        </w:r>
      </w:hyperlink>
    </w:p>
    <w:p w:rsidR="00DE6E43" w:rsidRPr="00DE6E43" w:rsidRDefault="007815A9" w:rsidP="00DE6E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DE6E43" w:rsidRPr="00DE6E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25.12.2008 N 273-ФЗ (ред. от 16.12.2019) "О противодействии коррупции" (PDF; 350.37 Кб)</w:t>
        </w:r>
      </w:hyperlink>
    </w:p>
    <w:p w:rsidR="00DE6E43" w:rsidRPr="00DE6E43" w:rsidRDefault="007815A9" w:rsidP="00DE6E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DE6E43" w:rsidRPr="00DE6E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"Кодекс Российской Федерации об административных правонарушениях" от 30.12.2001 N 195-ФЗ (ред. от 01.04.2020) (с изм. и доп., вступ. в силу с 12.04.2020) (PDF; 5.5 Мб)</w:t>
        </w:r>
      </w:hyperlink>
    </w:p>
    <w:p w:rsidR="00DE6E43" w:rsidRPr="00DE6E43" w:rsidRDefault="007815A9" w:rsidP="00DE6E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DE6E43" w:rsidRPr="00DE6E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"Уголовный кодекс Российской Федерации" от 13.06.1996 N 63-ФЗ (ред. от 07.04.2020) (с изм. и доп., вступ. в силу с 12.04.2020) (PDF; 2.17 Мб)</w:t>
        </w:r>
      </w:hyperlink>
    </w:p>
    <w:p w:rsidR="00EC279C" w:rsidRDefault="00EC279C"/>
    <w:sectPr w:rsidR="00EC279C" w:rsidSect="005F21C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B4A0C"/>
    <w:multiLevelType w:val="multilevel"/>
    <w:tmpl w:val="FDDE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6E43"/>
    <w:rsid w:val="005F21C5"/>
    <w:rsid w:val="007815A9"/>
    <w:rsid w:val="00DE6E43"/>
    <w:rsid w:val="00EC279C"/>
    <w:rsid w:val="00FC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E93B"/>
  <w15:docId w15:val="{824B21F6-F5E9-4241-A03D-DE6570B2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ment-name">
    <w:name w:val="document-name"/>
    <w:basedOn w:val="a0"/>
    <w:rsid w:val="00DE6E43"/>
  </w:style>
  <w:style w:type="character" w:customStyle="1" w:styleId="document-info">
    <w:name w:val="document-info"/>
    <w:basedOn w:val="a0"/>
    <w:rsid w:val="00DE6E43"/>
  </w:style>
  <w:style w:type="paragraph" w:styleId="a4">
    <w:name w:val="Title"/>
    <w:basedOn w:val="a"/>
    <w:link w:val="a5"/>
    <w:qFormat/>
    <w:rsid w:val="005F21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5F21C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3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_186.edu54.ru/sveden/files/d73142088edfed21942f85445f0e1a2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_186.edu54.ru/sveden/files/b7793d81ad0edbb27c99015284be167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_186.edu54.ru/sveden/files/65dfc79dd883241eac24665a9afd0105.pdf" TargetMode="External"/><Relationship Id="rId5" Type="http://schemas.openxmlformats.org/officeDocument/2006/relationships/hyperlink" Target="http://www.s_186.edu54.ru/sveden/files/ecafd014038f51277fc266e37951cd3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2020-12-23T08:40:00Z</dcterms:created>
  <dcterms:modified xsi:type="dcterms:W3CDTF">2022-12-22T06:47:00Z</dcterms:modified>
</cp:coreProperties>
</file>